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AEE" w:rsidRDefault="00667AEE" w:rsidP="00667AE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667AEE" w:rsidRPr="00D05E89" w:rsidRDefault="006966B0" w:rsidP="00D05E89">
      <w:pPr>
        <w:spacing w:after="0" w:line="240" w:lineRule="auto"/>
        <w:ind w:right="-1"/>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от </w:t>
      </w:r>
      <w:r w:rsidR="0079274A">
        <w:rPr>
          <w:rFonts w:ascii="Times New Roman" w:hAnsi="Times New Roman" w:cs="Times New Roman"/>
          <w:sz w:val="28"/>
          <w:szCs w:val="28"/>
          <w:u w:val="single"/>
        </w:rPr>
        <w:t>25.10.2022</w:t>
      </w:r>
      <w:r>
        <w:rPr>
          <w:rFonts w:ascii="Times New Roman" w:hAnsi="Times New Roman" w:cs="Times New Roman"/>
          <w:sz w:val="28"/>
          <w:szCs w:val="28"/>
          <w:u w:val="single"/>
        </w:rPr>
        <w:t xml:space="preserve"> № </w:t>
      </w:r>
      <w:r w:rsidR="0079274A">
        <w:rPr>
          <w:rFonts w:ascii="Times New Roman" w:hAnsi="Times New Roman" w:cs="Times New Roman"/>
          <w:sz w:val="28"/>
          <w:szCs w:val="28"/>
          <w:u w:val="single"/>
        </w:rPr>
        <w:t>1280</w:t>
      </w:r>
    </w:p>
    <w:p w:rsidR="00667AEE" w:rsidRDefault="00667AEE" w:rsidP="00667AEE">
      <w:pPr>
        <w:spacing w:after="0" w:line="240" w:lineRule="auto"/>
        <w:ind w:right="4675"/>
        <w:jc w:val="both"/>
        <w:rPr>
          <w:rFonts w:ascii="Times New Roman" w:hAnsi="Times New Roman" w:cs="Times New Roman"/>
          <w:sz w:val="28"/>
          <w:szCs w:val="28"/>
        </w:rPr>
      </w:pPr>
    </w:p>
    <w:p w:rsidR="006966B0" w:rsidRDefault="006966B0" w:rsidP="00FF42ED">
      <w:pPr>
        <w:spacing w:after="0" w:line="240" w:lineRule="auto"/>
        <w:ind w:right="4818"/>
        <w:jc w:val="both"/>
        <w:rPr>
          <w:rFonts w:ascii="Times New Roman" w:hAnsi="Times New Roman" w:cs="Times New Roman"/>
          <w:sz w:val="24"/>
          <w:szCs w:val="24"/>
        </w:rPr>
      </w:pPr>
    </w:p>
    <w:p w:rsidR="001B5AD2" w:rsidRPr="001B5AD2" w:rsidRDefault="006966B0" w:rsidP="006966B0">
      <w:pPr>
        <w:spacing w:after="0" w:line="240" w:lineRule="auto"/>
        <w:ind w:right="5102"/>
        <w:jc w:val="both"/>
        <w:rPr>
          <w:rFonts w:ascii="Times New Roman" w:hAnsi="Times New Roman" w:cs="Times New Roman"/>
          <w:sz w:val="24"/>
          <w:szCs w:val="24"/>
        </w:rPr>
      </w:pPr>
      <w:r>
        <w:rPr>
          <w:rFonts w:ascii="Times New Roman" w:hAnsi="Times New Roman" w:cs="Times New Roman"/>
          <w:sz w:val="24"/>
          <w:szCs w:val="24"/>
        </w:rPr>
        <w:t xml:space="preserve">О внесении изменений в </w:t>
      </w:r>
      <w:r w:rsidR="001B5AD2">
        <w:rPr>
          <w:rFonts w:ascii="Times New Roman" w:hAnsi="Times New Roman" w:cs="Times New Roman"/>
          <w:sz w:val="24"/>
          <w:szCs w:val="24"/>
        </w:rPr>
        <w:t>переч</w:t>
      </w:r>
      <w:r>
        <w:rPr>
          <w:rFonts w:ascii="Times New Roman" w:hAnsi="Times New Roman" w:cs="Times New Roman"/>
          <w:sz w:val="24"/>
          <w:szCs w:val="24"/>
        </w:rPr>
        <w:t>ень</w:t>
      </w:r>
      <w:r w:rsidR="001B5AD2">
        <w:rPr>
          <w:rFonts w:ascii="Times New Roman" w:hAnsi="Times New Roman" w:cs="Times New Roman"/>
          <w:sz w:val="24"/>
          <w:szCs w:val="24"/>
        </w:rPr>
        <w:t xml:space="preserve"> </w:t>
      </w:r>
      <w:r w:rsidR="004B1EEE" w:rsidRPr="004B1EEE">
        <w:rPr>
          <w:rFonts w:ascii="Times New Roman" w:hAnsi="Times New Roman" w:cs="Times New Roman"/>
          <w:sz w:val="24"/>
          <w:szCs w:val="24"/>
        </w:rPr>
        <w:t xml:space="preserve">мест для предоставления муниципальной преференции </w:t>
      </w:r>
      <w:r w:rsidR="00696883">
        <w:rPr>
          <w:rFonts w:ascii="Times New Roman" w:hAnsi="Times New Roman" w:cs="Times New Roman"/>
          <w:sz w:val="24"/>
          <w:szCs w:val="24"/>
        </w:rPr>
        <w:t>в 2022-2023 году</w:t>
      </w:r>
      <w:r>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утвержденный постановлением главы городского округа Лотошино Московской области от 19.08.2022 №992</w:t>
      </w:r>
    </w:p>
    <w:p w:rsidR="00FF42ED" w:rsidRPr="00FF42ED" w:rsidRDefault="00FF42ED" w:rsidP="00667AEE">
      <w:pPr>
        <w:spacing w:after="0" w:line="240" w:lineRule="auto"/>
        <w:ind w:right="4818"/>
        <w:jc w:val="both"/>
        <w:rPr>
          <w:rFonts w:ascii="Times New Roman" w:hAnsi="Times New Roman" w:cs="Times New Roman"/>
          <w:sz w:val="24"/>
          <w:szCs w:val="24"/>
        </w:rPr>
      </w:pPr>
    </w:p>
    <w:p w:rsidR="006966B0" w:rsidRDefault="006966B0" w:rsidP="001B5AD2">
      <w:pPr>
        <w:spacing w:after="0" w:line="240" w:lineRule="auto"/>
        <w:ind w:right="-1" w:firstLine="567"/>
        <w:jc w:val="both"/>
        <w:rPr>
          <w:rFonts w:ascii="Times New Roman" w:hAnsi="Times New Roman" w:cs="Times New Roman"/>
          <w:sz w:val="24"/>
          <w:szCs w:val="24"/>
        </w:rPr>
      </w:pPr>
    </w:p>
    <w:p w:rsidR="002A61C0" w:rsidRPr="001B5AD2" w:rsidRDefault="00667AEE" w:rsidP="001B5AD2">
      <w:pPr>
        <w:spacing w:after="0" w:line="240" w:lineRule="auto"/>
        <w:ind w:right="-1" w:firstLine="567"/>
        <w:jc w:val="both"/>
        <w:rPr>
          <w:rFonts w:ascii="Times New Roman" w:hAnsi="Times New Roman" w:cs="Times New Roman"/>
          <w:sz w:val="24"/>
          <w:szCs w:val="24"/>
        </w:rPr>
      </w:pPr>
      <w:r w:rsidRPr="00BB5BE5">
        <w:rPr>
          <w:rFonts w:ascii="Times New Roman" w:hAnsi="Times New Roman" w:cs="Times New Roman"/>
          <w:sz w:val="24"/>
          <w:szCs w:val="24"/>
        </w:rPr>
        <w:t>В соответствии с Федеральным</w:t>
      </w:r>
      <w:r w:rsidR="00DD0EE5">
        <w:rPr>
          <w:rFonts w:ascii="Times New Roman" w:hAnsi="Times New Roman" w:cs="Times New Roman"/>
          <w:sz w:val="24"/>
          <w:szCs w:val="24"/>
        </w:rPr>
        <w:t>и</w:t>
      </w:r>
      <w:r w:rsidRPr="00BB5BE5">
        <w:rPr>
          <w:rFonts w:ascii="Times New Roman" w:hAnsi="Times New Roman" w:cs="Times New Roman"/>
          <w:sz w:val="24"/>
          <w:szCs w:val="24"/>
        </w:rPr>
        <w:t xml:space="preserve"> закон</w:t>
      </w:r>
      <w:r w:rsidR="00DD0EE5">
        <w:rPr>
          <w:rFonts w:ascii="Times New Roman" w:hAnsi="Times New Roman" w:cs="Times New Roman"/>
          <w:sz w:val="24"/>
          <w:szCs w:val="24"/>
        </w:rPr>
        <w:t>ами</w:t>
      </w:r>
      <w:r w:rsidRPr="00BB5BE5">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 </w:t>
      </w:r>
      <w:r w:rsidR="00FF42ED" w:rsidRPr="00BB5BE5">
        <w:rPr>
          <w:rFonts w:ascii="Times New Roman" w:hAnsi="Times New Roman" w:cs="Times New Roman"/>
          <w:sz w:val="24"/>
          <w:szCs w:val="24"/>
        </w:rPr>
        <w:t>от 26.07.2006 №</w:t>
      </w:r>
      <w:r w:rsidR="002A61C0" w:rsidRPr="00BB5BE5">
        <w:rPr>
          <w:rFonts w:ascii="Times New Roman" w:hAnsi="Times New Roman" w:cs="Times New Roman"/>
          <w:sz w:val="24"/>
          <w:szCs w:val="24"/>
        </w:rPr>
        <w:t xml:space="preserve">135-ФЗ «О защите конкуренции», от 24.07.2007 № 209-ФЗ «О развитии малого и среднего предпринимательства в Российской Федерации», от 28.12.2009 № 381-ФЗ «Об основах государственного регулирования торговой деятельности в Российской Федерации», Законом Московской области от 24.12.2010 №174/2010-ОЗ «О государственном регулировании торговой деятельности в Московской области», </w:t>
      </w:r>
      <w:bookmarkStart w:id="1" w:name="_Hlk102993238"/>
      <w:r w:rsidR="002A61C0" w:rsidRPr="00BB5BE5">
        <w:rPr>
          <w:rFonts w:ascii="Times New Roman" w:hAnsi="Times New Roman" w:cs="Times New Roman"/>
          <w:sz w:val="24"/>
          <w:szCs w:val="24"/>
        </w:rPr>
        <w:t xml:space="preserve">распоряжением Министерства сельского хозяйства и продовольствия Московской области от 13.10.2020 № 20РВ-306 «О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муниципальных образований Московской области» </w:t>
      </w:r>
      <w:bookmarkEnd w:id="1"/>
      <w:r w:rsidR="002A61C0" w:rsidRPr="00BB5BE5">
        <w:rPr>
          <w:rFonts w:ascii="Times New Roman" w:hAnsi="Times New Roman" w:cs="Times New Roman"/>
          <w:sz w:val="24"/>
          <w:szCs w:val="24"/>
        </w:rPr>
        <w:t>(далее – Распоряжение), письмом Федеральной антимонопольной службы от 23.06.2020 №АД/52718/20 «О предоставлении муниципальных преференций производителям товаров при организации нестационарной и мобильной торговли»</w:t>
      </w:r>
      <w:r w:rsidR="00A0202D" w:rsidRPr="00BB5BE5">
        <w:rPr>
          <w:rFonts w:ascii="Times New Roman" w:hAnsi="Times New Roman" w:cs="Times New Roman"/>
          <w:sz w:val="24"/>
          <w:szCs w:val="24"/>
        </w:rPr>
        <w:t xml:space="preserve">, </w:t>
      </w:r>
      <w:r w:rsidR="00BB5BE5">
        <w:rPr>
          <w:rFonts w:ascii="Times New Roman" w:hAnsi="Times New Roman" w:cs="Times New Roman"/>
          <w:sz w:val="24"/>
          <w:szCs w:val="24"/>
        </w:rPr>
        <w:t>п</w:t>
      </w:r>
      <w:r w:rsidR="00A70C8C" w:rsidRPr="00BB5BE5">
        <w:rPr>
          <w:rFonts w:ascii="Times New Roman" w:hAnsi="Times New Roman" w:cs="Times New Roman"/>
          <w:sz w:val="24"/>
          <w:szCs w:val="24"/>
        </w:rPr>
        <w:t>о</w:t>
      </w:r>
      <w:r w:rsidR="00BB5BE5">
        <w:rPr>
          <w:rFonts w:ascii="Times New Roman" w:hAnsi="Times New Roman" w:cs="Times New Roman"/>
          <w:sz w:val="24"/>
          <w:szCs w:val="24"/>
        </w:rPr>
        <w:t>с</w:t>
      </w:r>
      <w:r w:rsidR="00A70C8C" w:rsidRPr="00BB5BE5">
        <w:rPr>
          <w:rFonts w:ascii="Times New Roman" w:hAnsi="Times New Roman" w:cs="Times New Roman"/>
          <w:sz w:val="24"/>
          <w:szCs w:val="24"/>
        </w:rPr>
        <w:t>тановлением главы городского округа Лотошино от 01.07.2022  №778  «Об утверждении Порядка предоставления муниципальной преференции путем предоставления субъектам малого или среднего предпринимательства мест для размещения нестационарных торговых объектов без проведения торгов на льготных условиях при организации мобильной торговли на территории городского округа Лотошино»</w:t>
      </w:r>
      <w:r w:rsidR="00BB5BE5">
        <w:rPr>
          <w:rFonts w:ascii="Times New Roman" w:hAnsi="Times New Roman" w:cs="Times New Roman"/>
          <w:sz w:val="24"/>
          <w:szCs w:val="24"/>
        </w:rPr>
        <w:t xml:space="preserve">, </w:t>
      </w:r>
      <w:r w:rsidR="001B5AD2">
        <w:rPr>
          <w:rFonts w:ascii="Times New Roman" w:hAnsi="Times New Roman" w:cs="Times New Roman"/>
          <w:sz w:val="24"/>
          <w:szCs w:val="24"/>
        </w:rPr>
        <w:t xml:space="preserve">подпрограммой </w:t>
      </w:r>
      <w:r w:rsidR="001B5AD2">
        <w:rPr>
          <w:rFonts w:ascii="Times New Roman" w:hAnsi="Times New Roman" w:cs="Times New Roman"/>
          <w:sz w:val="24"/>
          <w:szCs w:val="24"/>
          <w:lang w:val="en-US"/>
        </w:rPr>
        <w:t>IV</w:t>
      </w:r>
      <w:r w:rsidR="001B5AD2" w:rsidRPr="001B5AD2">
        <w:rPr>
          <w:rFonts w:ascii="Times New Roman" w:hAnsi="Times New Roman" w:cs="Times New Roman"/>
          <w:sz w:val="24"/>
          <w:szCs w:val="24"/>
        </w:rPr>
        <w:t xml:space="preserve"> «Развитие потребительского рынка и услуг» </w:t>
      </w:r>
      <w:r w:rsidR="001B5AD2">
        <w:rPr>
          <w:rFonts w:ascii="Times New Roman" w:hAnsi="Times New Roman" w:cs="Times New Roman"/>
          <w:sz w:val="24"/>
          <w:szCs w:val="24"/>
        </w:rPr>
        <w:t xml:space="preserve">муниципальной программы </w:t>
      </w:r>
      <w:r w:rsidR="001B5AD2" w:rsidRPr="001B5AD2">
        <w:rPr>
          <w:rFonts w:ascii="Times New Roman" w:hAnsi="Times New Roman" w:cs="Times New Roman"/>
          <w:sz w:val="24"/>
          <w:szCs w:val="24"/>
        </w:rPr>
        <w:t>«Предпринимательство</w:t>
      </w:r>
      <w:r w:rsidR="001B5AD2">
        <w:rPr>
          <w:rFonts w:ascii="Times New Roman" w:hAnsi="Times New Roman" w:cs="Times New Roman"/>
          <w:sz w:val="24"/>
          <w:szCs w:val="24"/>
        </w:rPr>
        <w:t>»</w:t>
      </w:r>
      <w:r w:rsidR="00696883">
        <w:rPr>
          <w:rFonts w:ascii="Times New Roman" w:hAnsi="Times New Roman" w:cs="Times New Roman"/>
          <w:sz w:val="24"/>
          <w:szCs w:val="24"/>
        </w:rPr>
        <w:t>, утвержденной п</w:t>
      </w:r>
      <w:r w:rsidR="00696883" w:rsidRPr="00BB5BE5">
        <w:rPr>
          <w:rFonts w:ascii="Times New Roman" w:hAnsi="Times New Roman" w:cs="Times New Roman"/>
          <w:sz w:val="24"/>
          <w:szCs w:val="24"/>
        </w:rPr>
        <w:t>о</w:t>
      </w:r>
      <w:r w:rsidR="00696883">
        <w:rPr>
          <w:rFonts w:ascii="Times New Roman" w:hAnsi="Times New Roman" w:cs="Times New Roman"/>
          <w:sz w:val="24"/>
          <w:szCs w:val="24"/>
        </w:rPr>
        <w:t>с</w:t>
      </w:r>
      <w:r w:rsidR="00696883" w:rsidRPr="00BB5BE5">
        <w:rPr>
          <w:rFonts w:ascii="Times New Roman" w:hAnsi="Times New Roman" w:cs="Times New Roman"/>
          <w:sz w:val="24"/>
          <w:szCs w:val="24"/>
        </w:rPr>
        <w:t>тановлением главы городского округа Лотошино от</w:t>
      </w:r>
      <w:r w:rsidR="00696883">
        <w:rPr>
          <w:rFonts w:ascii="Times New Roman" w:hAnsi="Times New Roman" w:cs="Times New Roman"/>
          <w:sz w:val="24"/>
          <w:szCs w:val="24"/>
        </w:rPr>
        <w:t xml:space="preserve"> 28.11.2019 №1128 (в редакции постановления от 05.08.2022 №939)</w:t>
      </w:r>
      <w:r w:rsidR="001B5AD2" w:rsidRPr="001B5AD2">
        <w:rPr>
          <w:rFonts w:ascii="Times New Roman" w:hAnsi="Times New Roman" w:cs="Times New Roman"/>
          <w:sz w:val="24"/>
          <w:szCs w:val="24"/>
        </w:rPr>
        <w:t xml:space="preserve"> </w:t>
      </w:r>
      <w:r w:rsidR="002A61C0" w:rsidRPr="001B5AD2">
        <w:rPr>
          <w:rFonts w:ascii="Times New Roman" w:hAnsi="Times New Roman" w:cs="Times New Roman"/>
          <w:sz w:val="24"/>
          <w:szCs w:val="24"/>
        </w:rPr>
        <w:t>и Уставом городского окр</w:t>
      </w:r>
      <w:r w:rsidR="00FF42ED" w:rsidRPr="001B5AD2">
        <w:rPr>
          <w:rFonts w:ascii="Times New Roman" w:hAnsi="Times New Roman" w:cs="Times New Roman"/>
          <w:sz w:val="24"/>
          <w:szCs w:val="24"/>
        </w:rPr>
        <w:t>уга Лотошино Московской области</w:t>
      </w:r>
    </w:p>
    <w:p w:rsidR="00667AEE" w:rsidRPr="001B5AD2" w:rsidRDefault="00667AEE" w:rsidP="00667AEE">
      <w:pPr>
        <w:spacing w:after="0" w:line="240" w:lineRule="auto"/>
        <w:jc w:val="both"/>
        <w:rPr>
          <w:rFonts w:ascii="Times New Roman" w:hAnsi="Times New Roman" w:cs="Times New Roman"/>
          <w:b/>
          <w:sz w:val="24"/>
          <w:szCs w:val="24"/>
          <w:u w:val="single"/>
        </w:rPr>
      </w:pPr>
      <w:r w:rsidRPr="001B5AD2">
        <w:rPr>
          <w:rFonts w:ascii="Times New Roman" w:hAnsi="Times New Roman" w:cs="Times New Roman"/>
          <w:b/>
          <w:sz w:val="24"/>
          <w:szCs w:val="24"/>
          <w:u w:val="single"/>
        </w:rPr>
        <w:t xml:space="preserve">п о с </w:t>
      </w:r>
      <w:proofErr w:type="gramStart"/>
      <w:r w:rsidRPr="001B5AD2">
        <w:rPr>
          <w:rFonts w:ascii="Times New Roman" w:hAnsi="Times New Roman" w:cs="Times New Roman"/>
          <w:b/>
          <w:sz w:val="24"/>
          <w:szCs w:val="24"/>
          <w:u w:val="single"/>
        </w:rPr>
        <w:t>т</w:t>
      </w:r>
      <w:proofErr w:type="gramEnd"/>
      <w:r w:rsidRPr="001B5AD2">
        <w:rPr>
          <w:rFonts w:ascii="Times New Roman" w:hAnsi="Times New Roman" w:cs="Times New Roman"/>
          <w:b/>
          <w:sz w:val="24"/>
          <w:szCs w:val="24"/>
          <w:u w:val="single"/>
        </w:rPr>
        <w:t xml:space="preserve"> а н о в л я ю:</w:t>
      </w:r>
    </w:p>
    <w:p w:rsidR="001B5AD2" w:rsidRDefault="00FF42ED" w:rsidP="001B5AD2">
      <w:pPr>
        <w:tabs>
          <w:tab w:val="left" w:pos="0"/>
        </w:tabs>
        <w:spacing w:after="0" w:line="240" w:lineRule="auto"/>
        <w:ind w:firstLine="567"/>
        <w:jc w:val="both"/>
        <w:rPr>
          <w:rFonts w:ascii="Times New Roman" w:hAnsi="Times New Roman" w:cs="Times New Roman"/>
          <w:sz w:val="24"/>
          <w:szCs w:val="24"/>
        </w:rPr>
      </w:pPr>
      <w:r w:rsidRPr="001B5AD2">
        <w:rPr>
          <w:rFonts w:ascii="Times New Roman" w:hAnsi="Times New Roman" w:cs="Times New Roman"/>
          <w:sz w:val="24"/>
          <w:szCs w:val="24"/>
        </w:rPr>
        <w:t>1.</w:t>
      </w:r>
      <w:r w:rsidR="006966B0" w:rsidRPr="006966B0">
        <w:rPr>
          <w:rFonts w:ascii="Times New Roman" w:hAnsi="Times New Roman"/>
        </w:rPr>
        <w:t xml:space="preserve"> </w:t>
      </w:r>
      <w:r w:rsidR="006966B0" w:rsidRPr="006966B0">
        <w:rPr>
          <w:rFonts w:ascii="Times New Roman" w:hAnsi="Times New Roman" w:cs="Times New Roman"/>
          <w:sz w:val="24"/>
          <w:szCs w:val="24"/>
        </w:rPr>
        <w:t>Внести изменения в Перечень</w:t>
      </w:r>
      <w:r w:rsidR="006966B0">
        <w:rPr>
          <w:rFonts w:ascii="Times New Roman" w:hAnsi="Times New Roman" w:cs="Times New Roman"/>
          <w:sz w:val="24"/>
          <w:szCs w:val="24"/>
        </w:rPr>
        <w:t xml:space="preserve"> мест </w:t>
      </w:r>
      <w:r w:rsidR="006966B0" w:rsidRPr="006966B0">
        <w:rPr>
          <w:rFonts w:ascii="Times New Roman" w:hAnsi="Times New Roman" w:cs="Times New Roman"/>
          <w:sz w:val="24"/>
          <w:szCs w:val="24"/>
        </w:rPr>
        <w:t>для предоставления муниципальной преференции в 2022-202</w:t>
      </w:r>
      <w:r w:rsidR="006966B0">
        <w:rPr>
          <w:rFonts w:ascii="Times New Roman" w:hAnsi="Times New Roman" w:cs="Times New Roman"/>
          <w:sz w:val="24"/>
          <w:szCs w:val="24"/>
        </w:rPr>
        <w:t>3</w:t>
      </w:r>
      <w:r w:rsidR="006966B0" w:rsidRPr="006966B0">
        <w:rPr>
          <w:rFonts w:ascii="Times New Roman" w:hAnsi="Times New Roman" w:cs="Times New Roman"/>
          <w:sz w:val="24"/>
          <w:szCs w:val="24"/>
        </w:rPr>
        <w:t xml:space="preserve"> год</w:t>
      </w:r>
      <w:r w:rsidR="006966B0">
        <w:rPr>
          <w:rFonts w:ascii="Times New Roman" w:hAnsi="Times New Roman" w:cs="Times New Roman"/>
          <w:sz w:val="24"/>
          <w:szCs w:val="24"/>
        </w:rPr>
        <w:t>у</w:t>
      </w:r>
      <w:r w:rsidR="006966B0" w:rsidRPr="006966B0">
        <w:rPr>
          <w:rFonts w:ascii="Times New Roman" w:hAnsi="Times New Roman" w:cs="Times New Roman"/>
          <w:sz w:val="24"/>
          <w:szCs w:val="24"/>
        </w:rPr>
        <w:t xml:space="preserve">, утвержденный постановлением </w:t>
      </w:r>
      <w:r w:rsidR="006966B0">
        <w:rPr>
          <w:rFonts w:ascii="Times New Roman" w:hAnsi="Times New Roman" w:cs="Times New Roman"/>
          <w:sz w:val="24"/>
          <w:szCs w:val="24"/>
        </w:rPr>
        <w:t>главы</w:t>
      </w:r>
      <w:r w:rsidR="006966B0" w:rsidRPr="006966B0">
        <w:rPr>
          <w:rFonts w:ascii="Times New Roman" w:hAnsi="Times New Roman" w:cs="Times New Roman"/>
          <w:sz w:val="24"/>
          <w:szCs w:val="24"/>
        </w:rPr>
        <w:t xml:space="preserve"> городского округа </w:t>
      </w:r>
      <w:r w:rsidR="006966B0">
        <w:rPr>
          <w:rFonts w:ascii="Times New Roman" w:hAnsi="Times New Roman" w:cs="Times New Roman"/>
          <w:sz w:val="24"/>
          <w:szCs w:val="24"/>
        </w:rPr>
        <w:t>Лотошино</w:t>
      </w:r>
      <w:r w:rsidR="006966B0" w:rsidRPr="006966B0">
        <w:rPr>
          <w:rFonts w:ascii="Times New Roman" w:hAnsi="Times New Roman" w:cs="Times New Roman"/>
          <w:sz w:val="24"/>
          <w:szCs w:val="24"/>
        </w:rPr>
        <w:t xml:space="preserve"> от </w:t>
      </w:r>
      <w:r w:rsidR="006966B0">
        <w:rPr>
          <w:rFonts w:ascii="Times New Roman" w:hAnsi="Times New Roman" w:cs="Times New Roman"/>
          <w:sz w:val="24"/>
          <w:szCs w:val="24"/>
        </w:rPr>
        <w:t>19.08.2022 №992</w:t>
      </w:r>
      <w:r w:rsidR="006966B0" w:rsidRPr="006966B0">
        <w:rPr>
          <w:rFonts w:ascii="Times New Roman" w:hAnsi="Times New Roman" w:cs="Times New Roman"/>
          <w:sz w:val="24"/>
          <w:szCs w:val="24"/>
        </w:rPr>
        <w:t>, дополнив пунктами</w:t>
      </w:r>
      <w:r w:rsidR="006966B0">
        <w:rPr>
          <w:rFonts w:ascii="Times New Roman" w:hAnsi="Times New Roman" w:cs="Times New Roman"/>
          <w:sz w:val="24"/>
          <w:szCs w:val="24"/>
        </w:rPr>
        <w:t xml:space="preserve"> 44 – 54 (Приложение №1)</w:t>
      </w:r>
      <w:r w:rsidR="001B5AD2" w:rsidRPr="001B5AD2">
        <w:rPr>
          <w:rFonts w:ascii="Times New Roman" w:hAnsi="Times New Roman" w:cs="Times New Roman"/>
          <w:sz w:val="24"/>
          <w:szCs w:val="24"/>
        </w:rPr>
        <w:t>.</w:t>
      </w:r>
    </w:p>
    <w:p w:rsidR="00667AEE" w:rsidRPr="001B5AD2" w:rsidRDefault="00667AEE" w:rsidP="00667AEE">
      <w:pPr>
        <w:tabs>
          <w:tab w:val="left" w:pos="0"/>
        </w:tabs>
        <w:spacing w:after="0" w:line="240" w:lineRule="auto"/>
        <w:ind w:firstLine="567"/>
        <w:jc w:val="both"/>
        <w:rPr>
          <w:rFonts w:ascii="Times New Roman" w:hAnsi="Times New Roman" w:cs="Times New Roman"/>
          <w:sz w:val="24"/>
          <w:szCs w:val="24"/>
        </w:rPr>
      </w:pPr>
      <w:r w:rsidRPr="001B5AD2">
        <w:rPr>
          <w:rFonts w:ascii="Times New Roman" w:hAnsi="Times New Roman" w:cs="Times New Roman"/>
          <w:sz w:val="24"/>
          <w:szCs w:val="24"/>
        </w:rPr>
        <w:t>2. Опубликовать настоящее постановление в газете «Сельская новь» и разместить на официальном сайте администрации городского округа Лотошино.</w:t>
      </w:r>
    </w:p>
    <w:p w:rsidR="00667AEE" w:rsidRPr="001B5AD2" w:rsidRDefault="00667AEE" w:rsidP="00667AEE">
      <w:pPr>
        <w:tabs>
          <w:tab w:val="left" w:pos="0"/>
        </w:tabs>
        <w:spacing w:after="0" w:line="240" w:lineRule="auto"/>
        <w:ind w:firstLine="567"/>
        <w:jc w:val="both"/>
        <w:rPr>
          <w:rFonts w:ascii="Times New Roman" w:hAnsi="Times New Roman" w:cs="Times New Roman"/>
          <w:sz w:val="24"/>
          <w:szCs w:val="24"/>
        </w:rPr>
      </w:pPr>
      <w:r w:rsidRPr="001B5AD2">
        <w:rPr>
          <w:rFonts w:ascii="Times New Roman" w:hAnsi="Times New Roman" w:cs="Times New Roman"/>
          <w:sz w:val="24"/>
          <w:szCs w:val="24"/>
        </w:rPr>
        <w:t xml:space="preserve">3. Контроль за исполнением настоящего постановления возложить на заместителя главы администрации городского округа Лотошино Московской области А.Э. </w:t>
      </w:r>
      <w:proofErr w:type="spellStart"/>
      <w:r w:rsidRPr="001B5AD2">
        <w:rPr>
          <w:rFonts w:ascii="Times New Roman" w:hAnsi="Times New Roman" w:cs="Times New Roman"/>
          <w:sz w:val="24"/>
          <w:szCs w:val="24"/>
        </w:rPr>
        <w:t>Шагиева</w:t>
      </w:r>
      <w:proofErr w:type="spellEnd"/>
      <w:r w:rsidRPr="001B5AD2">
        <w:rPr>
          <w:rFonts w:ascii="Times New Roman" w:hAnsi="Times New Roman" w:cs="Times New Roman"/>
          <w:sz w:val="24"/>
          <w:szCs w:val="24"/>
        </w:rPr>
        <w:t>.</w:t>
      </w:r>
    </w:p>
    <w:p w:rsidR="00667AEE" w:rsidRPr="004B1EEE" w:rsidRDefault="00667AEE" w:rsidP="00667AEE">
      <w:pPr>
        <w:spacing w:after="0" w:line="240" w:lineRule="auto"/>
        <w:jc w:val="both"/>
        <w:rPr>
          <w:rFonts w:ascii="Times New Roman" w:hAnsi="Times New Roman" w:cs="Times New Roman"/>
          <w:color w:val="FF0000"/>
          <w:sz w:val="24"/>
          <w:szCs w:val="24"/>
        </w:rPr>
      </w:pPr>
    </w:p>
    <w:p w:rsidR="00FF42ED" w:rsidRPr="00FF42ED" w:rsidRDefault="00FF42ED" w:rsidP="00667AEE">
      <w:pPr>
        <w:spacing w:after="0" w:line="240" w:lineRule="auto"/>
        <w:jc w:val="both"/>
        <w:rPr>
          <w:rFonts w:ascii="Times New Roman" w:hAnsi="Times New Roman" w:cs="Times New Roman"/>
          <w:sz w:val="24"/>
          <w:szCs w:val="24"/>
        </w:rPr>
      </w:pPr>
    </w:p>
    <w:p w:rsidR="00667AEE" w:rsidRPr="00FF42ED" w:rsidRDefault="00667AEE" w:rsidP="00667AEE">
      <w:pPr>
        <w:spacing w:after="0" w:line="240" w:lineRule="auto"/>
        <w:jc w:val="both"/>
        <w:rPr>
          <w:rFonts w:ascii="Times New Roman" w:hAnsi="Times New Roman" w:cs="Times New Roman"/>
          <w:sz w:val="24"/>
          <w:szCs w:val="24"/>
        </w:rPr>
      </w:pPr>
      <w:r w:rsidRPr="00FF42ED">
        <w:rPr>
          <w:rFonts w:ascii="Times New Roman" w:hAnsi="Times New Roman" w:cs="Times New Roman"/>
          <w:sz w:val="24"/>
          <w:szCs w:val="24"/>
        </w:rPr>
        <w:t xml:space="preserve">Глава городского </w:t>
      </w:r>
      <w:r w:rsidRPr="00FF42ED">
        <w:rPr>
          <w:rFonts w:ascii="Times New Roman" w:hAnsi="Times New Roman" w:cs="Times New Roman"/>
          <w:sz w:val="24"/>
          <w:szCs w:val="24"/>
        </w:rPr>
        <w:tab/>
      </w:r>
    </w:p>
    <w:p w:rsidR="00667AEE" w:rsidRPr="00FF42ED" w:rsidRDefault="00667AEE" w:rsidP="00667AEE">
      <w:pPr>
        <w:spacing w:after="0" w:line="240" w:lineRule="auto"/>
        <w:jc w:val="both"/>
        <w:rPr>
          <w:rFonts w:ascii="Times New Roman" w:hAnsi="Times New Roman" w:cs="Times New Roman"/>
          <w:sz w:val="24"/>
          <w:szCs w:val="24"/>
        </w:rPr>
      </w:pPr>
      <w:r w:rsidRPr="00FF42ED">
        <w:rPr>
          <w:rFonts w:ascii="Times New Roman" w:hAnsi="Times New Roman" w:cs="Times New Roman"/>
          <w:sz w:val="24"/>
          <w:szCs w:val="24"/>
        </w:rPr>
        <w:t>округа Лотошино</w:t>
      </w:r>
      <w:r w:rsidRPr="00FF42ED">
        <w:rPr>
          <w:rFonts w:ascii="Times New Roman" w:hAnsi="Times New Roman" w:cs="Times New Roman"/>
          <w:sz w:val="24"/>
          <w:szCs w:val="24"/>
        </w:rPr>
        <w:tab/>
      </w:r>
      <w:r w:rsidRPr="00FF42ED">
        <w:rPr>
          <w:rFonts w:ascii="Times New Roman" w:hAnsi="Times New Roman" w:cs="Times New Roman"/>
          <w:sz w:val="24"/>
          <w:szCs w:val="24"/>
        </w:rPr>
        <w:tab/>
      </w:r>
      <w:r w:rsidRPr="00FF42ED">
        <w:rPr>
          <w:rFonts w:ascii="Times New Roman" w:hAnsi="Times New Roman" w:cs="Times New Roman"/>
          <w:sz w:val="24"/>
          <w:szCs w:val="24"/>
        </w:rPr>
        <w:tab/>
      </w:r>
      <w:r w:rsidRPr="00FF42ED">
        <w:rPr>
          <w:rFonts w:ascii="Times New Roman" w:hAnsi="Times New Roman" w:cs="Times New Roman"/>
          <w:sz w:val="24"/>
          <w:szCs w:val="24"/>
        </w:rPr>
        <w:tab/>
      </w:r>
      <w:r w:rsidRPr="00FF42ED">
        <w:rPr>
          <w:rFonts w:ascii="Times New Roman" w:hAnsi="Times New Roman" w:cs="Times New Roman"/>
          <w:sz w:val="24"/>
          <w:szCs w:val="24"/>
        </w:rPr>
        <w:tab/>
      </w:r>
      <w:r w:rsidRPr="00FF42ED">
        <w:rPr>
          <w:rFonts w:ascii="Times New Roman" w:hAnsi="Times New Roman" w:cs="Times New Roman"/>
          <w:sz w:val="24"/>
          <w:szCs w:val="24"/>
        </w:rPr>
        <w:tab/>
      </w:r>
      <w:r w:rsidRPr="00FF42ED">
        <w:rPr>
          <w:rFonts w:ascii="Times New Roman" w:hAnsi="Times New Roman" w:cs="Times New Roman"/>
          <w:sz w:val="24"/>
          <w:szCs w:val="24"/>
        </w:rPr>
        <w:tab/>
      </w:r>
      <w:r w:rsidRPr="00FF42ED">
        <w:rPr>
          <w:rFonts w:ascii="Times New Roman" w:hAnsi="Times New Roman" w:cs="Times New Roman"/>
          <w:sz w:val="24"/>
          <w:szCs w:val="24"/>
        </w:rPr>
        <w:tab/>
        <w:t xml:space="preserve">          </w:t>
      </w:r>
      <w:proofErr w:type="spellStart"/>
      <w:r w:rsidRPr="00FF42ED">
        <w:rPr>
          <w:rFonts w:ascii="Times New Roman" w:hAnsi="Times New Roman" w:cs="Times New Roman"/>
          <w:sz w:val="24"/>
          <w:szCs w:val="24"/>
        </w:rPr>
        <w:t>Е.Л.Долгасова</w:t>
      </w:r>
      <w:proofErr w:type="spellEnd"/>
    </w:p>
    <w:p w:rsidR="00667AEE" w:rsidRPr="00FF42ED" w:rsidRDefault="00667AEE" w:rsidP="00667AEE">
      <w:pPr>
        <w:spacing w:after="0" w:line="240" w:lineRule="auto"/>
        <w:ind w:left="708" w:hanging="708"/>
        <w:jc w:val="both"/>
        <w:rPr>
          <w:rFonts w:ascii="Times New Roman" w:hAnsi="Times New Roman" w:cs="Times New Roman"/>
          <w:sz w:val="24"/>
          <w:szCs w:val="24"/>
        </w:rPr>
      </w:pPr>
    </w:p>
    <w:p w:rsidR="006E47D5" w:rsidRPr="00FF42ED" w:rsidRDefault="00667AEE" w:rsidP="00667AEE">
      <w:pPr>
        <w:spacing w:after="0" w:line="240" w:lineRule="auto"/>
        <w:ind w:left="708" w:hanging="708"/>
        <w:jc w:val="both"/>
        <w:rPr>
          <w:sz w:val="24"/>
          <w:szCs w:val="24"/>
        </w:rPr>
      </w:pPr>
      <w:r w:rsidRPr="00FF42ED">
        <w:rPr>
          <w:rFonts w:ascii="Times New Roman" w:hAnsi="Times New Roman" w:cs="Times New Roman"/>
          <w:sz w:val="24"/>
          <w:szCs w:val="24"/>
        </w:rPr>
        <w:t xml:space="preserve">Разослать: А.Э. </w:t>
      </w:r>
      <w:proofErr w:type="spellStart"/>
      <w:r w:rsidRPr="00FF42ED">
        <w:rPr>
          <w:rFonts w:ascii="Times New Roman" w:hAnsi="Times New Roman" w:cs="Times New Roman"/>
          <w:sz w:val="24"/>
          <w:szCs w:val="24"/>
        </w:rPr>
        <w:t>Шагиеву</w:t>
      </w:r>
      <w:proofErr w:type="spellEnd"/>
      <w:r w:rsidRPr="00FF42ED">
        <w:rPr>
          <w:rFonts w:ascii="Times New Roman" w:hAnsi="Times New Roman" w:cs="Times New Roman"/>
          <w:sz w:val="24"/>
          <w:szCs w:val="24"/>
        </w:rPr>
        <w:t xml:space="preserve">, сектору торговли и потребительского рынка, </w:t>
      </w:r>
      <w:r w:rsidR="001B5AD2" w:rsidRPr="001B5AD2">
        <w:rPr>
          <w:rFonts w:ascii="Times New Roman" w:hAnsi="Times New Roman" w:cs="Times New Roman"/>
          <w:sz w:val="24"/>
          <w:szCs w:val="24"/>
        </w:rPr>
        <w:t>ГАУ МО «</w:t>
      </w:r>
      <w:proofErr w:type="spellStart"/>
      <w:r w:rsidR="001B5AD2" w:rsidRPr="001B5AD2">
        <w:rPr>
          <w:rFonts w:ascii="Times New Roman" w:hAnsi="Times New Roman" w:cs="Times New Roman"/>
          <w:sz w:val="24"/>
          <w:szCs w:val="24"/>
        </w:rPr>
        <w:t>Истринское</w:t>
      </w:r>
      <w:proofErr w:type="spellEnd"/>
      <w:r w:rsidR="001B5AD2" w:rsidRPr="001B5AD2">
        <w:rPr>
          <w:rFonts w:ascii="Times New Roman" w:hAnsi="Times New Roman" w:cs="Times New Roman"/>
          <w:sz w:val="24"/>
          <w:szCs w:val="24"/>
        </w:rPr>
        <w:t xml:space="preserve"> </w:t>
      </w:r>
      <w:proofErr w:type="spellStart"/>
      <w:r w:rsidR="001B5AD2" w:rsidRPr="001B5AD2">
        <w:rPr>
          <w:rFonts w:ascii="Times New Roman" w:hAnsi="Times New Roman" w:cs="Times New Roman"/>
          <w:sz w:val="24"/>
          <w:szCs w:val="24"/>
        </w:rPr>
        <w:t>информагенство</w:t>
      </w:r>
      <w:proofErr w:type="spellEnd"/>
      <w:r w:rsidR="001B5AD2" w:rsidRPr="001B5AD2">
        <w:rPr>
          <w:rFonts w:ascii="Times New Roman" w:hAnsi="Times New Roman" w:cs="Times New Roman"/>
          <w:sz w:val="24"/>
          <w:szCs w:val="24"/>
        </w:rPr>
        <w:t xml:space="preserve"> Московской области»</w:t>
      </w:r>
      <w:r w:rsidRPr="00FF42ED">
        <w:rPr>
          <w:rFonts w:ascii="Times New Roman" w:hAnsi="Times New Roman" w:cs="Times New Roman"/>
          <w:sz w:val="24"/>
          <w:szCs w:val="24"/>
        </w:rPr>
        <w:t xml:space="preserve">, прокурору, в дело. </w:t>
      </w:r>
    </w:p>
    <w:sectPr w:rsidR="006E47D5" w:rsidRPr="00FF42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033D1"/>
    <w:multiLevelType w:val="hybridMultilevel"/>
    <w:tmpl w:val="6C708E42"/>
    <w:lvl w:ilvl="0" w:tplc="D9F087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5F877E8"/>
    <w:multiLevelType w:val="hybridMultilevel"/>
    <w:tmpl w:val="C16E4A18"/>
    <w:lvl w:ilvl="0" w:tplc="FC90BB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AEE"/>
    <w:rsid w:val="00183271"/>
    <w:rsid w:val="001B5AD2"/>
    <w:rsid w:val="00216CDE"/>
    <w:rsid w:val="002A61C0"/>
    <w:rsid w:val="00361144"/>
    <w:rsid w:val="004A09CB"/>
    <w:rsid w:val="004B1EEE"/>
    <w:rsid w:val="00667AEE"/>
    <w:rsid w:val="006966B0"/>
    <w:rsid w:val="00696883"/>
    <w:rsid w:val="006E47D5"/>
    <w:rsid w:val="0079274A"/>
    <w:rsid w:val="009964EC"/>
    <w:rsid w:val="00A0202D"/>
    <w:rsid w:val="00A70C8C"/>
    <w:rsid w:val="00BB5BE5"/>
    <w:rsid w:val="00C03E8D"/>
    <w:rsid w:val="00CF2980"/>
    <w:rsid w:val="00D05E89"/>
    <w:rsid w:val="00DD0EE5"/>
    <w:rsid w:val="00FB6D45"/>
    <w:rsid w:val="00FF4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C98CD"/>
  <w15:chartTrackingRefBased/>
  <w15:docId w15:val="{382FDA03-CA04-41F5-B7F2-16AA71505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AE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42ED"/>
    <w:pPr>
      <w:ind w:left="720"/>
      <w:contextualSpacing/>
    </w:pPr>
  </w:style>
  <w:style w:type="paragraph" w:customStyle="1" w:styleId="formattext">
    <w:name w:val="formattext"/>
    <w:basedOn w:val="a"/>
    <w:rsid w:val="00A70C8C"/>
    <w:pPr>
      <w:suppressAutoHyphens/>
      <w:spacing w:before="100" w:after="28" w:line="100" w:lineRule="atLeast"/>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80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418</Words>
  <Characters>2389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Шутрова О.В.</dc:creator>
  <cp:keywords/>
  <dc:description/>
  <cp:lastModifiedBy>Шутрова О.В.</cp:lastModifiedBy>
  <cp:revision>5</cp:revision>
  <dcterms:created xsi:type="dcterms:W3CDTF">2022-10-14T07:33:00Z</dcterms:created>
  <dcterms:modified xsi:type="dcterms:W3CDTF">2022-10-25T12:44:00Z</dcterms:modified>
</cp:coreProperties>
</file>